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F432D" w14:textId="096F68D6" w:rsidR="0018209A" w:rsidRDefault="0018209A" w:rsidP="0018209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b/>
          <w:bCs/>
          <w:color w:val="002E5D"/>
          <w:sz w:val="27"/>
          <w:szCs w:val="27"/>
          <w:bdr w:val="none" w:sz="0" w:space="0" w:color="auto" w:frame="1"/>
        </w:rPr>
        <w:t>The theme for the 2018-2019 school year is:</w:t>
      </w:r>
    </w:p>
    <w:p w14:paraId="60E0C334" w14:textId="128B55EE" w:rsidR="0018209A" w:rsidRDefault="0018209A" w:rsidP="0018209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b/>
          <w:bCs/>
          <w:color w:val="002E5D"/>
          <w:sz w:val="27"/>
          <w:szCs w:val="27"/>
          <w:bdr w:val="none" w:sz="0" w:space="0" w:color="auto" w:frame="1"/>
        </w:rPr>
        <w:t>“HEROES AROUND ME”</w:t>
      </w:r>
    </w:p>
    <w:p w14:paraId="29AD8206" w14:textId="77777777" w:rsidR="0018209A" w:rsidRDefault="0018209A" w:rsidP="001820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 </w:t>
      </w:r>
    </w:p>
    <w:p w14:paraId="0061FBBF" w14:textId="77777777" w:rsidR="0018209A" w:rsidRDefault="0018209A" w:rsidP="001820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  <w:bdr w:val="none" w:sz="0" w:space="0" w:color="auto" w:frame="1"/>
        </w:rPr>
        <w:t>Reflections is a national PTA-sponsored program that encourages students to explore their creativity in the arts.  Students in all grades K-5 can submit one or more entries in any or all of the following categories: Visual Arts, Photography, Literature, Dance Choreography, Musical Composition, or Film/Video Production.</w:t>
      </w:r>
    </w:p>
    <w:p w14:paraId="4A038083" w14:textId="77777777" w:rsidR="0018209A" w:rsidRDefault="0018209A" w:rsidP="001820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Style w:val="wixguard"/>
          <w:rFonts w:ascii="Arial" w:hAnsi="Arial" w:cs="Arial"/>
          <w:color w:val="707070"/>
          <w:bdr w:val="none" w:sz="0" w:space="0" w:color="auto" w:frame="1"/>
        </w:rPr>
        <w:t>​</w:t>
      </w:r>
    </w:p>
    <w:p w14:paraId="782C1A6D" w14:textId="2A27A792" w:rsidR="0018209A" w:rsidRDefault="0018209A" w:rsidP="001820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b/>
          <w:bCs/>
          <w:color w:val="002E5D"/>
          <w:bdr w:val="none" w:sz="0" w:space="0" w:color="auto" w:frame="1"/>
        </w:rPr>
        <w:t xml:space="preserve"> </w:t>
      </w:r>
      <w:bookmarkStart w:id="0" w:name="_GoBack"/>
      <w:bookmarkEnd w:id="0"/>
    </w:p>
    <w:p w14:paraId="63527E4F" w14:textId="77777777" w:rsidR="0018209A" w:rsidRDefault="0018209A" w:rsidP="001820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Style w:val="wixguard"/>
          <w:rFonts w:ascii="Arial" w:hAnsi="Arial" w:cs="Arial"/>
          <w:color w:val="707070"/>
          <w:bdr w:val="none" w:sz="0" w:space="0" w:color="auto" w:frame="1"/>
        </w:rPr>
        <w:t>​</w:t>
      </w:r>
    </w:p>
    <w:p w14:paraId="6EC4843F" w14:textId="67E62AD9" w:rsidR="0018209A" w:rsidRDefault="0018209A" w:rsidP="001820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Complete an entry form and submit along with your </w:t>
      </w:r>
      <w:proofErr w:type="gramStart"/>
      <w:r>
        <w:rPr>
          <w:rFonts w:ascii="Arial" w:hAnsi="Arial" w:cs="Arial"/>
          <w:color w:val="707070"/>
        </w:rPr>
        <w:t>entry  to</w:t>
      </w:r>
      <w:proofErr w:type="gramEnd"/>
      <w:r>
        <w:rPr>
          <w:rFonts w:ascii="Arial" w:hAnsi="Arial" w:cs="Arial"/>
          <w:color w:val="707070"/>
        </w:rPr>
        <w:t xml:space="preserve"> Priti Amin at the office  by </w:t>
      </w:r>
      <w:r>
        <w:rPr>
          <w:rFonts w:ascii="Arial" w:hAnsi="Arial" w:cs="Arial"/>
          <w:b/>
          <w:bCs/>
          <w:color w:val="707070"/>
          <w:bdr w:val="none" w:sz="0" w:space="0" w:color="auto" w:frame="1"/>
        </w:rPr>
        <w:t>November 2, 2018</w:t>
      </w:r>
      <w:r>
        <w:rPr>
          <w:rFonts w:ascii="Arial" w:hAnsi="Arial" w:cs="Arial"/>
          <w:color w:val="707070"/>
        </w:rPr>
        <w:t>.</w:t>
      </w:r>
    </w:p>
    <w:p w14:paraId="04126624" w14:textId="0406B714" w:rsidR="0018209A" w:rsidRDefault="0018209A" w:rsidP="0018209A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707070"/>
          <w:bdr w:val="none" w:sz="0" w:space="0" w:color="auto" w:frame="1"/>
        </w:rPr>
      </w:pPr>
      <w:r>
        <w:rPr>
          <w:rStyle w:val="wixguard"/>
          <w:rFonts w:ascii="Arial" w:hAnsi="Arial" w:cs="Arial"/>
          <w:color w:val="707070"/>
          <w:bdr w:val="none" w:sz="0" w:space="0" w:color="auto" w:frame="1"/>
        </w:rPr>
        <w:t>​</w:t>
      </w:r>
    </w:p>
    <w:p w14:paraId="10AA317E" w14:textId="768955C4" w:rsidR="0018209A" w:rsidRPr="0018209A" w:rsidRDefault="0018209A" w:rsidP="001820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7070"/>
        </w:rPr>
      </w:pPr>
      <w:r w:rsidRPr="0018209A">
        <w:rPr>
          <w:rFonts w:ascii="Arial" w:hAnsi="Arial" w:cs="Arial"/>
          <w:b/>
          <w:color w:val="707070"/>
        </w:rPr>
        <w:t>Please make sure of the following:</w:t>
      </w:r>
    </w:p>
    <w:p w14:paraId="0DAC420F" w14:textId="094D3811" w:rsidR="0018209A" w:rsidRPr="0018209A" w:rsidRDefault="0018209A" w:rsidP="0018209A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color w:val="707070"/>
        </w:rPr>
      </w:pPr>
      <w:r w:rsidRPr="0018209A">
        <w:rPr>
          <w:rFonts w:ascii="Arial" w:hAnsi="Arial" w:cs="Arial"/>
          <w:b/>
          <w:color w:val="707070"/>
        </w:rPr>
        <w:t>Include your arts category, division, full name, parent and teacher signature on the entry form</w:t>
      </w:r>
    </w:p>
    <w:p w14:paraId="726C93FA" w14:textId="5B95FBF7" w:rsidR="0018209A" w:rsidRPr="0018209A" w:rsidRDefault="0018209A" w:rsidP="0018209A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color w:val="707070"/>
        </w:rPr>
      </w:pPr>
      <w:r w:rsidRPr="0018209A">
        <w:rPr>
          <w:rFonts w:ascii="Arial" w:hAnsi="Arial" w:cs="Arial"/>
          <w:b/>
          <w:color w:val="707070"/>
        </w:rPr>
        <w:t xml:space="preserve">Please make sure to submit two copies for Dance, Film/video, Musical Composition, and Literature.  Acceptable formats are available on the links provided below </w:t>
      </w:r>
    </w:p>
    <w:p w14:paraId="50E5334A" w14:textId="3CEC26C8" w:rsidR="0018209A" w:rsidRDefault="0018209A" w:rsidP="001820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</w:p>
    <w:p w14:paraId="03ED9147" w14:textId="77777777" w:rsidR="0018209A" w:rsidRDefault="0018209A" w:rsidP="001820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Style w:val="wixguard"/>
          <w:rFonts w:ascii="Arial" w:hAnsi="Arial" w:cs="Arial"/>
          <w:color w:val="707070"/>
          <w:bdr w:val="none" w:sz="0" w:space="0" w:color="auto" w:frame="1"/>
        </w:rPr>
        <w:t>​</w:t>
      </w:r>
    </w:p>
    <w:p w14:paraId="4BEAF9C7" w14:textId="5A8A5E58" w:rsidR="0018209A" w:rsidRDefault="0018209A" w:rsidP="001820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Information about the Program as well as the Forms that need to </w:t>
      </w:r>
      <w:proofErr w:type="gramStart"/>
      <w:r>
        <w:rPr>
          <w:rFonts w:ascii="Arial" w:hAnsi="Arial" w:cs="Arial"/>
          <w:color w:val="707070"/>
        </w:rPr>
        <w:t>filled</w:t>
      </w:r>
      <w:proofErr w:type="gramEnd"/>
      <w:r>
        <w:rPr>
          <w:rFonts w:ascii="Arial" w:hAnsi="Arial" w:cs="Arial"/>
          <w:color w:val="707070"/>
        </w:rPr>
        <w:t xml:space="preserve"> out can be downloaded using the links below. </w:t>
      </w:r>
    </w:p>
    <w:p w14:paraId="107D2ED9" w14:textId="77777777" w:rsidR="0018209A" w:rsidRDefault="0018209A" w:rsidP="001820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Style w:val="wixguard"/>
          <w:rFonts w:ascii="Arial" w:hAnsi="Arial" w:cs="Arial"/>
          <w:color w:val="707070"/>
          <w:bdr w:val="none" w:sz="0" w:space="0" w:color="auto" w:frame="1"/>
        </w:rPr>
        <w:t>​</w:t>
      </w:r>
    </w:p>
    <w:p w14:paraId="2D7AEF5C" w14:textId="77777777" w:rsidR="0018209A" w:rsidRDefault="00947603" w:rsidP="0018209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</w:rPr>
      </w:pPr>
      <w:hyperlink r:id="rId5" w:tgtFrame="_blank" w:history="1">
        <w:r w:rsidR="0018209A"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Student Entry Form</w:t>
        </w:r>
      </w:hyperlink>
    </w:p>
    <w:p w14:paraId="603D5C8F" w14:textId="77777777" w:rsidR="0018209A" w:rsidRDefault="00947603" w:rsidP="0018209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</w:rPr>
      </w:pPr>
      <w:hyperlink r:id="rId6" w:tgtFrame="_blank" w:history="1">
        <w:r w:rsidR="0018209A">
          <w:rPr>
            <w:rStyle w:val="Hyperlink"/>
            <w:rFonts w:ascii="Arial" w:hAnsi="Arial" w:cs="Arial"/>
            <w:b/>
            <w:bCs/>
            <w:color w:val="002E5D"/>
            <w:bdr w:val="none" w:sz="0" w:space="0" w:color="auto" w:frame="1"/>
          </w:rPr>
          <w:t>General Participation Rules</w:t>
        </w:r>
      </w:hyperlink>
    </w:p>
    <w:p w14:paraId="2D14C65F" w14:textId="77777777" w:rsidR="0018209A" w:rsidRDefault="0018209A" w:rsidP="001820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Style w:val="wixguard"/>
          <w:rFonts w:ascii="Arial" w:hAnsi="Arial" w:cs="Arial"/>
          <w:color w:val="707070"/>
          <w:bdr w:val="none" w:sz="0" w:space="0" w:color="auto" w:frame="1"/>
        </w:rPr>
        <w:t>​</w:t>
      </w:r>
    </w:p>
    <w:p w14:paraId="110AFDFC" w14:textId="77777777" w:rsidR="0018209A" w:rsidRDefault="0018209A" w:rsidP="001820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  <w:bdr w:val="none" w:sz="0" w:space="0" w:color="auto" w:frame="1"/>
        </w:rPr>
        <w:t>Students may choose one or all of the available arts categories. Clicking the category below will allow you to download the rules for each.  </w:t>
      </w:r>
    </w:p>
    <w:p w14:paraId="6DBE6D5B" w14:textId="77777777" w:rsidR="0018209A" w:rsidRDefault="0018209A" w:rsidP="001820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Style w:val="wixguard"/>
          <w:rFonts w:ascii="Arial" w:hAnsi="Arial" w:cs="Arial"/>
          <w:color w:val="707070"/>
          <w:bdr w:val="none" w:sz="0" w:space="0" w:color="auto" w:frame="1"/>
        </w:rPr>
        <w:t>​</w:t>
      </w:r>
    </w:p>
    <w:p w14:paraId="3D7640D5" w14:textId="77777777" w:rsidR="0018209A" w:rsidRDefault="00947603" w:rsidP="0018209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color w:val="707070"/>
        </w:rPr>
      </w:pPr>
      <w:hyperlink r:id="rId7" w:tgtFrame="_blank" w:history="1">
        <w:r w:rsidR="0018209A"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Dance Choreography</w:t>
        </w:r>
      </w:hyperlink>
    </w:p>
    <w:p w14:paraId="7CA2001F" w14:textId="77777777" w:rsidR="0018209A" w:rsidRDefault="00947603" w:rsidP="0018209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color w:val="707070"/>
        </w:rPr>
      </w:pPr>
      <w:hyperlink r:id="rId8" w:tgtFrame="_blank" w:history="1">
        <w:r w:rsidR="0018209A"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Film Production</w:t>
        </w:r>
      </w:hyperlink>
    </w:p>
    <w:p w14:paraId="6DEB8FCF" w14:textId="77777777" w:rsidR="0018209A" w:rsidRDefault="00947603" w:rsidP="0018209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color w:val="707070"/>
        </w:rPr>
      </w:pPr>
      <w:hyperlink r:id="rId9" w:tgtFrame="_blank" w:history="1">
        <w:r w:rsidR="0018209A"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Literature</w:t>
        </w:r>
      </w:hyperlink>
    </w:p>
    <w:p w14:paraId="00F8DD6E" w14:textId="77777777" w:rsidR="0018209A" w:rsidRDefault="00947603" w:rsidP="0018209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color w:val="707070"/>
        </w:rPr>
      </w:pPr>
      <w:hyperlink r:id="rId10" w:tgtFrame="_blank" w:history="1">
        <w:r w:rsidR="0018209A"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Music Composition</w:t>
        </w:r>
      </w:hyperlink>
    </w:p>
    <w:p w14:paraId="665387B8" w14:textId="77777777" w:rsidR="0018209A" w:rsidRDefault="00947603" w:rsidP="0018209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</w:rPr>
      </w:pPr>
      <w:hyperlink r:id="rId11" w:tgtFrame="_blank" w:history="1">
        <w:r w:rsidR="0018209A"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Photography</w:t>
        </w:r>
      </w:hyperlink>
    </w:p>
    <w:p w14:paraId="2D8A97FB" w14:textId="77777777" w:rsidR="0018209A" w:rsidRDefault="00947603" w:rsidP="0018209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color w:val="707070"/>
        </w:rPr>
      </w:pPr>
      <w:hyperlink r:id="rId12" w:tgtFrame="_blank" w:history="1">
        <w:r w:rsidR="0018209A"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Visual Arts​</w:t>
        </w:r>
      </w:hyperlink>
    </w:p>
    <w:p w14:paraId="38F539F9" w14:textId="77777777" w:rsidR="0018209A" w:rsidRDefault="00947603" w:rsidP="0018209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color w:val="707070"/>
        </w:rPr>
      </w:pPr>
      <w:hyperlink r:id="rId13" w:tgtFrame="_blank" w:history="1">
        <w:r w:rsidR="0018209A"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Special Artist</w:t>
        </w:r>
      </w:hyperlink>
    </w:p>
    <w:p w14:paraId="50EBEA33" w14:textId="77777777" w:rsidR="0018209A" w:rsidRDefault="0018209A"/>
    <w:sectPr w:rsidR="0018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4B0F"/>
    <w:multiLevelType w:val="multilevel"/>
    <w:tmpl w:val="848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EA0ADA"/>
    <w:multiLevelType w:val="multilevel"/>
    <w:tmpl w:val="D82C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9115A9"/>
    <w:multiLevelType w:val="multilevel"/>
    <w:tmpl w:val="4542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392830"/>
    <w:multiLevelType w:val="hybridMultilevel"/>
    <w:tmpl w:val="125E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B4C3A"/>
    <w:multiLevelType w:val="multilevel"/>
    <w:tmpl w:val="0D86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9A"/>
    <w:rsid w:val="0018209A"/>
    <w:rsid w:val="009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D9CC"/>
  <w15:chartTrackingRefBased/>
  <w15:docId w15:val="{3BCE3870-C0B9-44CD-A3ED-B34EA96F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8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18209A"/>
  </w:style>
  <w:style w:type="character" w:styleId="Hyperlink">
    <w:name w:val="Hyperlink"/>
    <w:basedOn w:val="DefaultParagraphFont"/>
    <w:uiPriority w:val="99"/>
    <w:semiHidden/>
    <w:unhideWhenUsed/>
    <w:rsid w:val="00182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xBrFhQIJeaidWdoTmV0VVVBREU" TargetMode="External"/><Relationship Id="rId13" Type="http://schemas.openxmlformats.org/officeDocument/2006/relationships/hyperlink" Target="https://drive.google.com/open?id=0BxBrFhQIJeaiNU1ZSVZQMnVUc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xBrFhQIJeaiMzhpNGNnQmdRc2M" TargetMode="External"/><Relationship Id="rId12" Type="http://schemas.openxmlformats.org/officeDocument/2006/relationships/hyperlink" Target="https://drive.google.com/open?id=0BxBrFhQIJeaiZ292aGptSHZpT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0BxBrFhQIJeaiYllVLXVVbUs3a1k" TargetMode="External"/><Relationship Id="rId11" Type="http://schemas.openxmlformats.org/officeDocument/2006/relationships/hyperlink" Target="https://drive.google.com/open?id=0BxBrFhQIJeaiTXV1clV3bTVTVlk" TargetMode="External"/><Relationship Id="rId5" Type="http://schemas.openxmlformats.org/officeDocument/2006/relationships/hyperlink" Target="https://drive.google.com/open?id=0BxBrFhQIJeaiZThEeVhtVHVrdG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0BxBrFhQIJeaidkcxTEcxRnNyc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xBrFhQIJeaiTEswaDNGZGExd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 KIDS</dc:creator>
  <cp:keywords/>
  <dc:description/>
  <cp:lastModifiedBy>Adrienne Morgan</cp:lastModifiedBy>
  <cp:revision>2</cp:revision>
  <dcterms:created xsi:type="dcterms:W3CDTF">2018-10-10T11:34:00Z</dcterms:created>
  <dcterms:modified xsi:type="dcterms:W3CDTF">2018-10-10T11:34:00Z</dcterms:modified>
</cp:coreProperties>
</file>